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93" w:rsidRPr="009B5793" w:rsidRDefault="009B5793" w:rsidP="009B5793">
      <w:pPr>
        <w:spacing w:line="276" w:lineRule="auto"/>
        <w:jc w:val="both"/>
        <w:rPr>
          <w:rFonts w:eastAsiaTheme="minorHAnsi"/>
          <w:sz w:val="28"/>
          <w:szCs w:val="28"/>
        </w:rPr>
      </w:pPr>
    </w:p>
    <w:p w:rsidR="009B5793" w:rsidRPr="009B5793" w:rsidRDefault="009B5793" w:rsidP="009B5793">
      <w:pPr>
        <w:rPr>
          <w:rFonts w:eastAsia="Calibri"/>
          <w:sz w:val="24"/>
          <w:szCs w:val="24"/>
          <w:lang w:eastAsia="en-US"/>
        </w:rPr>
      </w:pPr>
      <w:r w:rsidRPr="009B5793">
        <w:rPr>
          <w:rFonts w:eastAsia="Calibri"/>
          <w:sz w:val="28"/>
          <w:szCs w:val="28"/>
          <w:lang w:eastAsia="en-US"/>
        </w:rPr>
        <w:t xml:space="preserve">Принято                                                                          </w:t>
      </w:r>
      <w:r w:rsidRPr="009B5793">
        <w:rPr>
          <w:rFonts w:eastAsia="Calibri"/>
          <w:sz w:val="24"/>
          <w:szCs w:val="24"/>
          <w:lang w:eastAsia="en-US"/>
        </w:rPr>
        <w:t xml:space="preserve">Приложение № ___ </w:t>
      </w:r>
    </w:p>
    <w:p w:rsidR="009B5793" w:rsidRPr="009B5793" w:rsidRDefault="009B5793" w:rsidP="009B5793">
      <w:pPr>
        <w:rPr>
          <w:rFonts w:eastAsia="Calibri"/>
          <w:sz w:val="24"/>
          <w:szCs w:val="24"/>
          <w:lang w:eastAsia="en-US"/>
        </w:rPr>
      </w:pPr>
      <w:r w:rsidRPr="009B5793">
        <w:rPr>
          <w:rFonts w:eastAsia="Calibri"/>
          <w:sz w:val="28"/>
          <w:szCs w:val="28"/>
          <w:lang w:eastAsia="en-US"/>
        </w:rPr>
        <w:t xml:space="preserve">Решением Совета Школы  </w:t>
      </w:r>
      <w:r w:rsidRPr="009B5793">
        <w:rPr>
          <w:rFonts w:eastAsia="Calibri"/>
          <w:sz w:val="24"/>
          <w:szCs w:val="24"/>
          <w:lang w:eastAsia="en-US"/>
        </w:rPr>
        <w:t xml:space="preserve">                                                  к приказу МБОУ СОШ № 23</w:t>
      </w:r>
    </w:p>
    <w:p w:rsidR="009B5793" w:rsidRPr="009B5793" w:rsidRDefault="009B5793" w:rsidP="009B5793">
      <w:pPr>
        <w:spacing w:after="200" w:line="276" w:lineRule="auto"/>
        <w:rPr>
          <w:sz w:val="24"/>
          <w:szCs w:val="24"/>
        </w:rPr>
      </w:pPr>
      <w:r>
        <w:rPr>
          <w:sz w:val="28"/>
          <w:szCs w:val="28"/>
        </w:rPr>
        <w:t>Протокол от _____20__</w:t>
      </w:r>
      <w:bookmarkStart w:id="0" w:name="_GoBack"/>
      <w:bookmarkEnd w:id="0"/>
      <w:r w:rsidRPr="009B5793">
        <w:rPr>
          <w:sz w:val="28"/>
          <w:szCs w:val="28"/>
        </w:rPr>
        <w:t>г. №___</w:t>
      </w:r>
      <w:r w:rsidRPr="009B5793">
        <w:rPr>
          <w:sz w:val="24"/>
          <w:szCs w:val="24"/>
        </w:rPr>
        <w:t xml:space="preserve">                                         от «___» _______ 20__г. №____</w:t>
      </w:r>
    </w:p>
    <w:p w:rsidR="009B5793" w:rsidRPr="009B5793" w:rsidRDefault="009B5793" w:rsidP="009B5793">
      <w:pPr>
        <w:spacing w:after="200" w:line="276" w:lineRule="auto"/>
        <w:rPr>
          <w:rFonts w:ascii="Calibri" w:hAnsi="Calibri"/>
          <w:sz w:val="28"/>
          <w:szCs w:val="28"/>
          <w:lang w:eastAsia="en-US"/>
        </w:rPr>
      </w:pPr>
    </w:p>
    <w:tbl>
      <w:tblPr>
        <w:tblW w:w="14639" w:type="dxa"/>
        <w:tblLayout w:type="fixed"/>
        <w:tblLook w:val="0000" w:firstRow="0" w:lastRow="0" w:firstColumn="0" w:lastColumn="0" w:noHBand="0" w:noVBand="0"/>
      </w:tblPr>
      <w:tblGrid>
        <w:gridCol w:w="4596"/>
        <w:gridCol w:w="1182"/>
        <w:gridCol w:w="4122"/>
        <w:gridCol w:w="698"/>
        <w:gridCol w:w="4041"/>
      </w:tblGrid>
      <w:tr w:rsidR="009B5793" w:rsidRPr="009B5793" w:rsidTr="00A26CE9">
        <w:tblPrEx>
          <w:tblCellMar>
            <w:top w:w="0" w:type="dxa"/>
            <w:bottom w:w="0" w:type="dxa"/>
          </w:tblCellMar>
        </w:tblPrEx>
        <w:tc>
          <w:tcPr>
            <w:tcW w:w="4596" w:type="dxa"/>
          </w:tcPr>
          <w:p w:rsidR="009B5793" w:rsidRPr="009B5793" w:rsidRDefault="009B5793" w:rsidP="009B5793">
            <w:pPr>
              <w:keepNext/>
              <w:spacing w:line="276" w:lineRule="auto"/>
              <w:outlineLvl w:val="2"/>
              <w:rPr>
                <w:sz w:val="28"/>
                <w:szCs w:val="28"/>
              </w:rPr>
            </w:pPr>
            <w:r w:rsidRPr="009B5793">
              <w:rPr>
                <w:sz w:val="28"/>
                <w:szCs w:val="28"/>
              </w:rPr>
              <w:t>Рассмотрено на заседании</w:t>
            </w:r>
          </w:p>
        </w:tc>
        <w:tc>
          <w:tcPr>
            <w:tcW w:w="5304" w:type="dxa"/>
            <w:gridSpan w:val="2"/>
          </w:tcPr>
          <w:p w:rsidR="009B5793" w:rsidRPr="009B5793" w:rsidRDefault="009B5793" w:rsidP="009B5793">
            <w:pPr>
              <w:keepNext/>
              <w:spacing w:line="276" w:lineRule="auto"/>
              <w:outlineLvl w:val="2"/>
              <w:rPr>
                <w:sz w:val="28"/>
                <w:szCs w:val="28"/>
              </w:rPr>
            </w:pPr>
            <w:r w:rsidRPr="009B5793">
              <w:rPr>
                <w:sz w:val="28"/>
                <w:szCs w:val="28"/>
              </w:rPr>
              <w:t xml:space="preserve">                «Утверждаю»</w:t>
            </w:r>
          </w:p>
        </w:tc>
        <w:tc>
          <w:tcPr>
            <w:tcW w:w="4739" w:type="dxa"/>
            <w:gridSpan w:val="2"/>
          </w:tcPr>
          <w:p w:rsidR="009B5793" w:rsidRPr="009B5793" w:rsidRDefault="009B5793" w:rsidP="009B5793">
            <w:pPr>
              <w:keepNext/>
              <w:spacing w:line="276" w:lineRule="auto"/>
              <w:jc w:val="center"/>
              <w:outlineLvl w:val="2"/>
              <w:rPr>
                <w:sz w:val="28"/>
                <w:szCs w:val="28"/>
              </w:rPr>
            </w:pPr>
          </w:p>
        </w:tc>
      </w:tr>
      <w:tr w:rsidR="009B5793" w:rsidRPr="009B5793" w:rsidTr="00A26CE9">
        <w:tblPrEx>
          <w:tblCellMar>
            <w:top w:w="0" w:type="dxa"/>
            <w:bottom w:w="0" w:type="dxa"/>
          </w:tblCellMar>
        </w:tblPrEx>
        <w:trPr>
          <w:trHeight w:val="1890"/>
        </w:trPr>
        <w:tc>
          <w:tcPr>
            <w:tcW w:w="5778" w:type="dxa"/>
            <w:gridSpan w:val="2"/>
          </w:tcPr>
          <w:p w:rsidR="009B5793" w:rsidRPr="009B5793" w:rsidRDefault="009B5793" w:rsidP="009B5793">
            <w:pPr>
              <w:spacing w:after="200" w:line="276" w:lineRule="auto"/>
              <w:rPr>
                <w:sz w:val="28"/>
                <w:szCs w:val="28"/>
                <w:lang w:eastAsia="en-US"/>
              </w:rPr>
            </w:pPr>
            <w:r w:rsidRPr="009B5793">
              <w:rPr>
                <w:sz w:val="28"/>
                <w:szCs w:val="28"/>
                <w:lang w:eastAsia="en-US"/>
              </w:rPr>
              <w:t>Педсовета МБОУ СОШ № 23               протокол от _</w:t>
            </w:r>
            <w:proofErr w:type="gramStart"/>
            <w:r w:rsidRPr="009B5793">
              <w:rPr>
                <w:sz w:val="28"/>
                <w:szCs w:val="28"/>
                <w:lang w:eastAsia="en-US"/>
              </w:rPr>
              <w:t>_._</w:t>
            </w:r>
            <w:proofErr w:type="gramEnd"/>
            <w:r w:rsidRPr="009B5793">
              <w:rPr>
                <w:sz w:val="28"/>
                <w:szCs w:val="28"/>
                <w:lang w:eastAsia="en-US"/>
              </w:rPr>
              <w:t>_.20__г. №___</w:t>
            </w:r>
          </w:p>
          <w:p w:rsidR="009B5793" w:rsidRPr="009B5793" w:rsidRDefault="009B5793" w:rsidP="009B5793">
            <w:pPr>
              <w:spacing w:after="200" w:line="276" w:lineRule="auto"/>
              <w:rPr>
                <w:sz w:val="28"/>
                <w:szCs w:val="28"/>
                <w:lang w:eastAsia="en-US"/>
              </w:rPr>
            </w:pPr>
          </w:p>
        </w:tc>
        <w:tc>
          <w:tcPr>
            <w:tcW w:w="4820" w:type="dxa"/>
            <w:gridSpan w:val="2"/>
          </w:tcPr>
          <w:p w:rsidR="009B5793" w:rsidRPr="009B5793" w:rsidRDefault="009B5793" w:rsidP="009B5793">
            <w:pPr>
              <w:spacing w:after="200" w:line="276" w:lineRule="auto"/>
              <w:ind w:right="-107"/>
              <w:rPr>
                <w:sz w:val="28"/>
                <w:szCs w:val="28"/>
                <w:lang w:eastAsia="en-US"/>
              </w:rPr>
            </w:pPr>
            <w:r w:rsidRPr="009B5793">
              <w:rPr>
                <w:sz w:val="28"/>
                <w:szCs w:val="28"/>
                <w:lang w:eastAsia="en-US"/>
              </w:rPr>
              <w:t xml:space="preserve">Директор МБОУ СОШ № 23 __________ П.А. </w:t>
            </w:r>
            <w:proofErr w:type="spellStart"/>
            <w:r w:rsidRPr="009B5793">
              <w:rPr>
                <w:sz w:val="28"/>
                <w:szCs w:val="28"/>
                <w:lang w:eastAsia="en-US"/>
              </w:rPr>
              <w:t>Петровсков</w:t>
            </w:r>
            <w:proofErr w:type="spellEnd"/>
            <w:r w:rsidRPr="009B5793">
              <w:rPr>
                <w:sz w:val="28"/>
                <w:szCs w:val="28"/>
                <w:lang w:eastAsia="en-US"/>
              </w:rPr>
              <w:t xml:space="preserve">      </w:t>
            </w:r>
          </w:p>
        </w:tc>
        <w:tc>
          <w:tcPr>
            <w:tcW w:w="4041" w:type="dxa"/>
          </w:tcPr>
          <w:p w:rsidR="009B5793" w:rsidRPr="009B5793" w:rsidRDefault="009B5793" w:rsidP="009B5793">
            <w:pPr>
              <w:spacing w:after="200"/>
              <w:rPr>
                <w:sz w:val="28"/>
                <w:szCs w:val="28"/>
                <w:lang w:eastAsia="en-US"/>
              </w:rPr>
            </w:pPr>
          </w:p>
        </w:tc>
      </w:tr>
    </w:tbl>
    <w:p w:rsidR="009B5793" w:rsidRDefault="009B5793" w:rsidP="009B5793">
      <w:pPr>
        <w:spacing w:line="276" w:lineRule="auto"/>
        <w:jc w:val="both"/>
        <w:rPr>
          <w:rFonts w:eastAsiaTheme="minorHAnsi"/>
          <w:sz w:val="28"/>
          <w:szCs w:val="28"/>
        </w:rPr>
      </w:pPr>
    </w:p>
    <w:p w:rsidR="009B5793" w:rsidRPr="009B5793" w:rsidRDefault="009B5793" w:rsidP="009B5793">
      <w:pPr>
        <w:spacing w:line="276" w:lineRule="auto"/>
        <w:jc w:val="center"/>
        <w:rPr>
          <w:rFonts w:eastAsiaTheme="minorHAnsi"/>
          <w:sz w:val="28"/>
          <w:szCs w:val="28"/>
        </w:rPr>
      </w:pPr>
      <w:r>
        <w:rPr>
          <w:rFonts w:eastAsiaTheme="minorHAnsi"/>
          <w:sz w:val="28"/>
          <w:szCs w:val="28"/>
        </w:rPr>
        <w:t xml:space="preserve">      </w:t>
      </w:r>
      <w:r w:rsidRPr="009B5793">
        <w:rPr>
          <w:rFonts w:eastAsiaTheme="minorHAnsi"/>
          <w:sz w:val="28"/>
          <w:szCs w:val="28"/>
        </w:rPr>
        <w:t>ПОЛОЖЕНИЕ</w:t>
      </w:r>
    </w:p>
    <w:p w:rsidR="009B5793" w:rsidRPr="009B5793" w:rsidRDefault="009B5793" w:rsidP="009B5793">
      <w:pPr>
        <w:spacing w:line="276" w:lineRule="auto"/>
        <w:jc w:val="center"/>
        <w:rPr>
          <w:rFonts w:eastAsiaTheme="minorHAnsi"/>
          <w:sz w:val="28"/>
          <w:szCs w:val="28"/>
        </w:rPr>
      </w:pPr>
      <w:proofErr w:type="gramStart"/>
      <w:r w:rsidRPr="009B5793">
        <w:rPr>
          <w:rFonts w:eastAsiaTheme="minorHAnsi"/>
          <w:sz w:val="28"/>
          <w:szCs w:val="28"/>
        </w:rPr>
        <w:t>о</w:t>
      </w:r>
      <w:proofErr w:type="gramEnd"/>
      <w:r w:rsidRPr="009B5793">
        <w:rPr>
          <w:rFonts w:eastAsiaTheme="minorHAnsi"/>
          <w:sz w:val="28"/>
          <w:szCs w:val="28"/>
        </w:rPr>
        <w:t xml:space="preserve"> порядке реализации права обучающихся на обучение</w:t>
      </w:r>
    </w:p>
    <w:p w:rsidR="009B5793" w:rsidRPr="009B5793" w:rsidRDefault="009B5793" w:rsidP="009B5793">
      <w:pPr>
        <w:spacing w:line="276" w:lineRule="auto"/>
        <w:jc w:val="center"/>
        <w:rPr>
          <w:rFonts w:eastAsiaTheme="minorHAnsi"/>
          <w:sz w:val="28"/>
          <w:szCs w:val="28"/>
        </w:rPr>
      </w:pPr>
      <w:proofErr w:type="gramStart"/>
      <w:r w:rsidRPr="009B5793">
        <w:rPr>
          <w:rFonts w:eastAsiaTheme="minorHAnsi"/>
          <w:sz w:val="28"/>
          <w:szCs w:val="28"/>
        </w:rPr>
        <w:t>по</w:t>
      </w:r>
      <w:proofErr w:type="gramEnd"/>
      <w:r w:rsidRPr="009B5793">
        <w:rPr>
          <w:rFonts w:eastAsiaTheme="minorHAnsi"/>
          <w:sz w:val="28"/>
          <w:szCs w:val="28"/>
        </w:rPr>
        <w:t xml:space="preserve"> индивидуальному учебному плану,</w:t>
      </w:r>
    </w:p>
    <w:p w:rsidR="009B5793" w:rsidRPr="009B5793" w:rsidRDefault="009B5793" w:rsidP="009B5793">
      <w:pPr>
        <w:spacing w:line="276" w:lineRule="auto"/>
        <w:jc w:val="center"/>
        <w:rPr>
          <w:rFonts w:eastAsiaTheme="minorHAnsi"/>
          <w:sz w:val="28"/>
          <w:szCs w:val="28"/>
        </w:rPr>
      </w:pPr>
      <w:proofErr w:type="gramStart"/>
      <w:r w:rsidRPr="009B5793">
        <w:rPr>
          <w:rFonts w:eastAsiaTheme="minorHAnsi"/>
          <w:sz w:val="28"/>
          <w:szCs w:val="28"/>
        </w:rPr>
        <w:t>в</w:t>
      </w:r>
      <w:proofErr w:type="gramEnd"/>
      <w:r w:rsidRPr="009B5793">
        <w:rPr>
          <w:rFonts w:eastAsiaTheme="minorHAnsi"/>
          <w:sz w:val="28"/>
          <w:szCs w:val="28"/>
        </w:rPr>
        <w:t xml:space="preserve"> том числе по ускоренному обучению МБОУ СОШ № 23</w:t>
      </w:r>
    </w:p>
    <w:p w:rsidR="009B5793" w:rsidRPr="009B5793" w:rsidRDefault="009B5793" w:rsidP="009B5793">
      <w:pPr>
        <w:spacing w:line="276" w:lineRule="auto"/>
        <w:jc w:val="both"/>
        <w:rPr>
          <w:rFonts w:eastAsiaTheme="minorHAnsi"/>
          <w:b/>
          <w:sz w:val="28"/>
          <w:szCs w:val="28"/>
        </w:rPr>
      </w:pPr>
    </w:p>
    <w:p w:rsidR="00C22012"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Общие положения</w:t>
      </w:r>
    </w:p>
    <w:p w:rsidR="009B5793" w:rsidRPr="009B5793" w:rsidRDefault="009B5793" w:rsidP="009B5793">
      <w:pPr>
        <w:spacing w:line="276" w:lineRule="auto"/>
        <w:ind w:left="720"/>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1.1. Настоящее Положение устанавливает правила обучения по индивидуальному учебному плану, в том числе по ускоренному обучению, </w:t>
      </w:r>
      <w:proofErr w:type="gramStart"/>
      <w:r w:rsidRPr="009B5793">
        <w:rPr>
          <w:rFonts w:eastAsiaTheme="minorHAnsi"/>
          <w:sz w:val="28"/>
          <w:szCs w:val="28"/>
        </w:rPr>
        <w:t>в  МБОУ</w:t>
      </w:r>
      <w:proofErr w:type="gramEnd"/>
      <w:r w:rsidRPr="009B5793">
        <w:rPr>
          <w:rFonts w:eastAsiaTheme="minorHAnsi"/>
          <w:sz w:val="28"/>
          <w:szCs w:val="28"/>
        </w:rPr>
        <w:t xml:space="preserve"> СОШ № 23 (далее - Школа).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1.2. В соответствии с пунктом 3 части 1 статьи 34 Федерального закона от 29.12.2012 № 273-03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1.3. 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w:t>
      </w:r>
      <w:proofErr w:type="gramStart"/>
      <w:r w:rsidRPr="009B5793">
        <w:rPr>
          <w:rFonts w:eastAsiaTheme="minorHAnsi"/>
          <w:sz w:val="28"/>
          <w:szCs w:val="28"/>
        </w:rPr>
        <w:t>и  образовательных</w:t>
      </w:r>
      <w:proofErr w:type="gramEnd"/>
      <w:r w:rsidRPr="009B5793">
        <w:rPr>
          <w:rFonts w:eastAsiaTheme="minorHAnsi"/>
          <w:sz w:val="28"/>
          <w:szCs w:val="28"/>
        </w:rPr>
        <w:t xml:space="preserve"> потребностей конкретного обучающегося. </w:t>
      </w: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Категории обучающих</w:t>
      </w:r>
      <w:r w:rsidRPr="009B5793">
        <w:rPr>
          <w:rFonts w:eastAsiaTheme="minorHAnsi"/>
          <w:sz w:val="28"/>
          <w:szCs w:val="28"/>
        </w:rPr>
        <w:t>ся, для которых может быть предоставлено обучение по индивидуальному учебному плану.</w:t>
      </w:r>
    </w:p>
    <w:p w:rsidR="00C22012" w:rsidRPr="009B5793" w:rsidRDefault="009B5793" w:rsidP="009B5793">
      <w:pPr>
        <w:spacing w:line="276" w:lineRule="auto"/>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2.1 Обучение по индивидуальному учебному плану может быть организовано для обучающихся: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2.1.1.с высокой степенью успешности в освоении программ (одаренным детям);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2.1.2.детям с ограниченными возможностями здоровья в </w:t>
      </w:r>
      <w:proofErr w:type="spellStart"/>
      <w:r w:rsidRPr="009B5793">
        <w:rPr>
          <w:rFonts w:eastAsiaTheme="minorHAnsi"/>
          <w:sz w:val="28"/>
          <w:szCs w:val="28"/>
        </w:rPr>
        <w:t>т.ч</w:t>
      </w:r>
      <w:proofErr w:type="spellEnd"/>
      <w:r w:rsidRPr="009B5793">
        <w:rPr>
          <w:rFonts w:eastAsiaTheme="minorHAnsi"/>
          <w:sz w:val="28"/>
          <w:szCs w:val="28"/>
        </w:rPr>
        <w:t xml:space="preserve">. с устойчивой </w:t>
      </w:r>
      <w:proofErr w:type="spellStart"/>
      <w:r w:rsidRPr="009B5793">
        <w:rPr>
          <w:rFonts w:eastAsiaTheme="minorHAnsi"/>
          <w:sz w:val="28"/>
          <w:szCs w:val="28"/>
        </w:rPr>
        <w:t>дезадаптацией</w:t>
      </w:r>
      <w:proofErr w:type="spellEnd"/>
      <w:r w:rsidRPr="009B5793">
        <w:rPr>
          <w:rFonts w:eastAsiaTheme="minorHAnsi"/>
          <w:sz w:val="28"/>
          <w:szCs w:val="28"/>
        </w:rPr>
        <w:t xml:space="preserve"> к школе и неспособностью к освоению образовательных программ в условиях большого детского коллектива.</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lastRenderedPageBreak/>
        <w:t>2.2. Обучение по индивидуальному учебному плану, в том числе ускоренно, может реализовываться для лиц, способных освоить в полном объеме основную образовательную программу общего образования за более короткий срок.</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2.3. Переход на обучение по индивидуальному учебному плану, в том числе ускоренно, осуществляется на добровольной основе на основании заявления родителей (законных представителей) обучающегося. Решение о переводе на обучение по индивидуальному плану, в том числе ускоренно, оформляется приказом директора Школы.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2.4. Если обучающийся по индивидуальному учебному плану не может продолжить по нему обучение по различным причинам, то он имеет право перевестись на обучение по соответствующей основной образовательной программе с полным сроком обучения. </w:t>
      </w: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Характеристические особенности индивидуального учебного плана</w:t>
      </w:r>
    </w:p>
    <w:p w:rsidR="00C22012" w:rsidRPr="009B5793" w:rsidRDefault="009B5793" w:rsidP="009B5793">
      <w:pPr>
        <w:spacing w:line="276" w:lineRule="auto"/>
        <w:jc w:val="center"/>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3.1. Индивидуальный учебный план разрабатывается для отдельного обучающегося или группы обучающихся на основе учебного плана Школы.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3.2.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3.3. Индивидуальный учебный план составляется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3.4. Индивидуальный учебный план определяет перечень, трудоемкость, последовательность и срок обучения учебных предметов, курсов, дисциплин (модулей), практики, иных видов учебной деятельности.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3.5. При реализации образовательных программ в соответствии с индивидуальным учебным планом могут использоваться различные </w:t>
      </w:r>
      <w:proofErr w:type="gramStart"/>
      <w:r w:rsidRPr="009B5793">
        <w:rPr>
          <w:rFonts w:eastAsiaTheme="minorHAnsi"/>
          <w:sz w:val="28"/>
          <w:szCs w:val="28"/>
        </w:rPr>
        <w:t>образовательные</w:t>
      </w:r>
      <w:proofErr w:type="gramEnd"/>
      <w:r w:rsidRPr="009B5793">
        <w:rPr>
          <w:rFonts w:eastAsiaTheme="minorHAnsi"/>
          <w:sz w:val="28"/>
          <w:szCs w:val="28"/>
        </w:rPr>
        <w:t xml:space="preserve"> технологии, в том числе дистанционные образовательные технологии.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3.6.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со Школой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3.7. Реализация индивидуальных учебных планов сопровождается методической поддержкой заместителя директора школы по учебно-воспитательной работе.</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3.8. Индивидуальные учебные планы разрабатываются в соответствии со спецификой и возможностями Школы. </w:t>
      </w: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Реализация основных образовательных программ по ИУП.</w:t>
      </w:r>
    </w:p>
    <w:p w:rsidR="00C22012" w:rsidRPr="009B5793" w:rsidRDefault="009B5793" w:rsidP="009B5793">
      <w:pPr>
        <w:spacing w:line="276" w:lineRule="auto"/>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4.1. Индивидуальные учебные планы разрабатываются Школой с участием обучающихся и их родителей (законных представителей).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4.2.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4.3. Заявления о переводе на обучение по индивидуальному учебному плану принимаются в течение учебного года до 15 мая.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4.4. Обучение по индивидуальному учебному плану начинается, как правило, с начала учебного года.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4.5. Индивидуальный учебный план утверждается решением педагогического совета Школы.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4.6. Школа осуществляет контроль за освоением общеобразовательных программ обучающимися, перешедшими на обучение по индивидуальному учебному плану, в том числе ускоренно. Текущий контроль успеваемости и промежуточная аттестация обучающихся, переведенных на обучение по индивидуальному учебному плану, в том числе ускоренно, осуществляются в соответствии с Положением о текущем контроле успеваемости и промежуточной аттестации обучающихся Школы, другими локальными актами, разработанными для реализации основных образовательных программ с полным сроком обучения.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4.7. Государственная итоговая аттестация при обучении по индивидуальному плану, в том числе ускоренно, проводится в порядке, установленном законодательством РФ.</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4.8. Финансовое обеспечение реализации основной образовательной программы лицея в соответствии с индивидуальным учебным планом осуществляется исходя из сметы расходов Школы на выполнение муниципального задания по оказанию образовательных услуг в соответствии с требованиями федеральных государственных образовательных стандартов.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4.9.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Реализация основных образовательных программ по ИУП ускоренно</w:t>
      </w:r>
    </w:p>
    <w:p w:rsidR="00C20527" w:rsidRPr="009B5793" w:rsidRDefault="009B5793" w:rsidP="009B5793">
      <w:pPr>
        <w:spacing w:line="276" w:lineRule="auto"/>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5.1. Желание обучаться по индивидуальному учебному плану ускоренно излагается после зачисления на освоение основной образовательной программы с полным сроком обучения путем подачи заявления на имя директора Школы.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5.2. Наименование дисциплин в индивидуальных учебных планах по ускоренным программам, их группировка по предметным областям, идентичны учебному плану Школы, рассчитанным на полный срок обучения. </w:t>
      </w: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Требования к индивидуальному учебному плану начального общего</w:t>
      </w:r>
      <w:r w:rsidRPr="009B5793">
        <w:rPr>
          <w:rFonts w:eastAsiaTheme="minorHAnsi"/>
          <w:sz w:val="28"/>
          <w:szCs w:val="28"/>
        </w:rPr>
        <w:t xml:space="preserve"> </w:t>
      </w:r>
      <w:r w:rsidRPr="009B5793">
        <w:rPr>
          <w:rFonts w:eastAsiaTheme="minorHAnsi"/>
          <w:sz w:val="28"/>
          <w:szCs w:val="28"/>
        </w:rPr>
        <w:t>образования</w:t>
      </w:r>
    </w:p>
    <w:p w:rsidR="00C20527" w:rsidRPr="009B5793" w:rsidRDefault="009B5793" w:rsidP="009B5793">
      <w:pPr>
        <w:spacing w:line="276" w:lineRule="auto"/>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6.1.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учебные занятия для углубленного изучения отдельных обязательных учебных предметов;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учебные занятия, обеспечивающие различные интересы обучающихся, в том числе этнокультурные. Для проведения данных занятий используется учебное время части учебного плана, формируемой участниками образовательных отношений (в 1 классе в соответствии с санитарно-гигиеническими требованиями эта часть отсутствует).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6.2.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6.3. В индивидуальный учебный план начального общего образования входят следующие обязательные предметные области: филология, математика,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6.4.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6.5.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6.7.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Требования к индивидуальному учебному плану основного общего образования</w:t>
      </w:r>
    </w:p>
    <w:p w:rsidR="00C20527" w:rsidRPr="009B5793" w:rsidRDefault="009B5793" w:rsidP="009B5793">
      <w:pPr>
        <w:spacing w:line="276" w:lineRule="auto"/>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7.1.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lastRenderedPageBreak/>
        <w:t xml:space="preserve">- увеличение учебных часов, отведённых на изучение отдельных предметов обязательной части учебного плана;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 организацию внеурочной деятельности, ориентированную на обеспечение индивидуальных потребностей обучающихся. Необходимые часы выделяются за счет части учебного плана, формируемой участниками образовательных отношений.</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7.2. В индивидуальный учебный план основного общего образования входят следующие обязательные предметные области и учебные предметы: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филология (русский язык, литература, иностранный язык);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общественно-научные предметы (история, обществознание);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математика и информатика (математика, информатика);</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естественнонаучные предметы (физика, биология, химия, география);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искусство (изобразительное искусство, музыка);</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технология;</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 физическая культура и основы безопасности жизнедеятельности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7.3.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9B5793" w:rsidRPr="009B5793" w:rsidRDefault="009B5793" w:rsidP="009B5793">
      <w:pPr>
        <w:spacing w:line="276" w:lineRule="auto"/>
        <w:jc w:val="both"/>
        <w:rPr>
          <w:rFonts w:eastAsiaTheme="minorHAnsi"/>
          <w:sz w:val="28"/>
          <w:szCs w:val="28"/>
        </w:rPr>
      </w:pPr>
    </w:p>
    <w:p w:rsidR="009B5793" w:rsidRPr="009B5793" w:rsidRDefault="009B5793" w:rsidP="009B5793">
      <w:pPr>
        <w:spacing w:line="276" w:lineRule="auto"/>
        <w:jc w:val="both"/>
        <w:rPr>
          <w:rFonts w:eastAsiaTheme="minorHAnsi"/>
          <w:sz w:val="28"/>
          <w:szCs w:val="28"/>
        </w:rPr>
      </w:pPr>
    </w:p>
    <w:p w:rsidR="009B5793" w:rsidRPr="009B5793" w:rsidRDefault="009B5793" w:rsidP="009B5793">
      <w:pPr>
        <w:spacing w:line="276" w:lineRule="auto"/>
        <w:jc w:val="both"/>
        <w:rPr>
          <w:rFonts w:eastAsiaTheme="minorHAnsi"/>
          <w:sz w:val="28"/>
          <w:szCs w:val="28"/>
        </w:rPr>
      </w:pPr>
    </w:p>
    <w:p w:rsidR="00DB1887" w:rsidRPr="009B5793" w:rsidRDefault="009B5793" w:rsidP="009B5793">
      <w:pPr>
        <w:numPr>
          <w:ilvl w:val="0"/>
          <w:numId w:val="1"/>
        </w:numPr>
        <w:spacing w:line="276" w:lineRule="auto"/>
        <w:jc w:val="center"/>
        <w:rPr>
          <w:rFonts w:eastAsiaTheme="minorHAnsi"/>
          <w:sz w:val="28"/>
          <w:szCs w:val="28"/>
        </w:rPr>
      </w:pPr>
      <w:r w:rsidRPr="009B5793">
        <w:rPr>
          <w:rFonts w:eastAsiaTheme="minorHAnsi"/>
          <w:sz w:val="28"/>
          <w:szCs w:val="28"/>
        </w:rPr>
        <w:t>Требования к индивидуальному учебно</w:t>
      </w:r>
      <w:r w:rsidRPr="009B5793">
        <w:rPr>
          <w:rFonts w:eastAsiaTheme="minorHAnsi"/>
          <w:sz w:val="28"/>
          <w:szCs w:val="28"/>
        </w:rPr>
        <w:t>му плану среднего общего образования</w:t>
      </w:r>
    </w:p>
    <w:p w:rsidR="00B31DDD" w:rsidRPr="009B5793" w:rsidRDefault="009B5793" w:rsidP="009B5793">
      <w:pPr>
        <w:spacing w:line="276" w:lineRule="auto"/>
        <w:jc w:val="both"/>
        <w:rPr>
          <w:rFonts w:eastAsiaTheme="minorHAnsi"/>
          <w:sz w:val="10"/>
          <w:szCs w:val="10"/>
        </w:rPr>
      </w:pP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8.1.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«Обществознание (включая экономику)». Остальные учебные предметы на базовом уровне включаются в индивидуальный учебный план по выбору обучающегося.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 xml:space="preserve">8.2. Для составления индивидуального учебного плана следует: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8.2.1</w:t>
      </w:r>
      <w:proofErr w:type="gramStart"/>
      <w:r w:rsidRPr="009B5793">
        <w:rPr>
          <w:rFonts w:eastAsiaTheme="minorHAnsi"/>
          <w:sz w:val="28"/>
          <w:szCs w:val="28"/>
        </w:rPr>
        <w:t>. включить</w:t>
      </w:r>
      <w:proofErr w:type="gramEnd"/>
      <w:r w:rsidRPr="009B5793">
        <w:rPr>
          <w:rFonts w:eastAsiaTheme="minorHAnsi"/>
          <w:sz w:val="28"/>
          <w:szCs w:val="28"/>
        </w:rPr>
        <w:t xml:space="preserve"> в учебный план обязательные учебные предметы на базовом уровне (инвариантная часть федерального компонента);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8.2.2</w:t>
      </w:r>
      <w:proofErr w:type="gramStart"/>
      <w:r w:rsidRPr="009B5793">
        <w:rPr>
          <w:rFonts w:eastAsiaTheme="minorHAnsi"/>
          <w:sz w:val="28"/>
          <w:szCs w:val="28"/>
        </w:rPr>
        <w:t>. включить</w:t>
      </w:r>
      <w:proofErr w:type="gramEnd"/>
      <w:r w:rsidRPr="009B5793">
        <w:rPr>
          <w:rFonts w:eastAsiaTheme="minorHAnsi"/>
          <w:sz w:val="28"/>
          <w:szCs w:val="28"/>
        </w:rPr>
        <w:t xml:space="preserve">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lastRenderedPageBreak/>
        <w:t xml:space="preserve">8.2.3.в учебный план также могут быть включены другие учебные предметы на базовом или профильном уровне (из вариативной части федерального компонента);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8.2.4</w:t>
      </w:r>
      <w:proofErr w:type="gramStart"/>
      <w:r w:rsidRPr="009B5793">
        <w:rPr>
          <w:rFonts w:eastAsiaTheme="minorHAnsi"/>
          <w:sz w:val="28"/>
          <w:szCs w:val="28"/>
        </w:rPr>
        <w:t>. в</w:t>
      </w:r>
      <w:proofErr w:type="gramEnd"/>
      <w:r w:rsidRPr="009B5793">
        <w:rPr>
          <w:rFonts w:eastAsiaTheme="minorHAnsi"/>
          <w:sz w:val="28"/>
          <w:szCs w:val="28"/>
        </w:rPr>
        <w:t xml:space="preserve">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 </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8.2.5</w:t>
      </w:r>
      <w:proofErr w:type="gramStart"/>
      <w:r w:rsidRPr="009B5793">
        <w:rPr>
          <w:rFonts w:eastAsiaTheme="minorHAnsi"/>
          <w:sz w:val="28"/>
          <w:szCs w:val="28"/>
        </w:rPr>
        <w:t>. составление</w:t>
      </w:r>
      <w:proofErr w:type="gramEnd"/>
      <w:r w:rsidRPr="009B5793">
        <w:rPr>
          <w:rFonts w:eastAsiaTheme="minorHAnsi"/>
          <w:sz w:val="28"/>
          <w:szCs w:val="28"/>
        </w:rPr>
        <w:t xml:space="preserve"> учебного плана завершается формированием компонента образовательного учреждения;</w:t>
      </w:r>
    </w:p>
    <w:p w:rsidR="009B5793" w:rsidRPr="009B5793" w:rsidRDefault="009B5793" w:rsidP="009B5793">
      <w:pPr>
        <w:spacing w:line="276" w:lineRule="auto"/>
        <w:jc w:val="both"/>
        <w:rPr>
          <w:rFonts w:eastAsiaTheme="minorHAnsi"/>
          <w:sz w:val="28"/>
          <w:szCs w:val="28"/>
        </w:rPr>
      </w:pPr>
      <w:r w:rsidRPr="009B5793">
        <w:rPr>
          <w:rFonts w:eastAsiaTheme="minorHAnsi"/>
          <w:sz w:val="28"/>
          <w:szCs w:val="28"/>
        </w:rPr>
        <w:t>8.2.6.часы,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9B5793" w:rsidRPr="009B5793" w:rsidRDefault="009B5793" w:rsidP="009B5793">
      <w:pPr>
        <w:spacing w:line="276" w:lineRule="auto"/>
        <w:jc w:val="both"/>
        <w:rPr>
          <w:rFonts w:eastAsiaTheme="minorHAnsi"/>
          <w:bCs/>
          <w:sz w:val="28"/>
          <w:szCs w:val="28"/>
        </w:rPr>
      </w:pPr>
      <w:r w:rsidRPr="009B5793">
        <w:rPr>
          <w:rFonts w:eastAsiaTheme="minorHAnsi"/>
          <w:sz w:val="28"/>
          <w:szCs w:val="28"/>
        </w:rPr>
        <w:t>8.3.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9B5793" w:rsidRPr="009B5793" w:rsidRDefault="009B5793" w:rsidP="009B5793">
      <w:pPr>
        <w:spacing w:line="276" w:lineRule="auto"/>
        <w:jc w:val="both"/>
        <w:rPr>
          <w:rFonts w:eastAsiaTheme="minorHAnsi"/>
          <w:sz w:val="28"/>
          <w:szCs w:val="28"/>
        </w:rPr>
      </w:pPr>
    </w:p>
    <w:p w:rsidR="00EE00EB" w:rsidRPr="009B5793" w:rsidRDefault="009B5793" w:rsidP="009B5793">
      <w:pPr>
        <w:numPr>
          <w:ilvl w:val="0"/>
          <w:numId w:val="1"/>
        </w:numPr>
        <w:spacing w:line="276" w:lineRule="auto"/>
        <w:jc w:val="center"/>
        <w:rPr>
          <w:rFonts w:eastAsiaTheme="minorHAnsi"/>
          <w:bCs/>
          <w:sz w:val="28"/>
          <w:szCs w:val="28"/>
        </w:rPr>
      </w:pPr>
      <w:r w:rsidRPr="009B5793">
        <w:rPr>
          <w:rFonts w:eastAsiaTheme="minorHAnsi"/>
          <w:bCs/>
          <w:sz w:val="28"/>
          <w:szCs w:val="28"/>
        </w:rPr>
        <w:t>Сроки действия положения</w:t>
      </w:r>
    </w:p>
    <w:p w:rsidR="009B5793" w:rsidRPr="009B5793" w:rsidRDefault="009B5793" w:rsidP="009B5793">
      <w:pPr>
        <w:spacing w:line="276" w:lineRule="auto"/>
        <w:jc w:val="both"/>
        <w:rPr>
          <w:rFonts w:eastAsiaTheme="minorHAnsi"/>
          <w:bCs/>
          <w:sz w:val="10"/>
          <w:szCs w:val="10"/>
        </w:rPr>
      </w:pPr>
    </w:p>
    <w:p w:rsidR="009B5793" w:rsidRPr="009B5793" w:rsidRDefault="009B5793" w:rsidP="009B5793">
      <w:pPr>
        <w:spacing w:line="276" w:lineRule="auto"/>
        <w:jc w:val="both"/>
        <w:rPr>
          <w:rFonts w:eastAsiaTheme="minorHAnsi"/>
          <w:bCs/>
          <w:sz w:val="28"/>
          <w:szCs w:val="28"/>
        </w:rPr>
      </w:pPr>
      <w:r w:rsidRPr="009B5793">
        <w:rPr>
          <w:rFonts w:eastAsiaTheme="minorHAnsi"/>
          <w:bCs/>
          <w:sz w:val="28"/>
          <w:szCs w:val="28"/>
        </w:rPr>
        <w:t xml:space="preserve">9.1. Срок действия настоящего положения неограничен. По мере необходимости изменения в настоящее положение могут вноситься на основании оформленного протокольного решения педагогического совета Школы или соответствующими приказами и распоряжениями вышестоящих органов управления образованием, внесением изменений в Устав </w:t>
      </w:r>
      <w:r w:rsidRPr="009B5793">
        <w:rPr>
          <w:rFonts w:eastAsiaTheme="minorHAnsi"/>
          <w:sz w:val="28"/>
          <w:szCs w:val="28"/>
        </w:rPr>
        <w:t xml:space="preserve">Школы </w:t>
      </w:r>
      <w:r w:rsidRPr="009B5793">
        <w:rPr>
          <w:rFonts w:eastAsiaTheme="minorHAnsi"/>
          <w:bCs/>
          <w:sz w:val="28"/>
          <w:szCs w:val="28"/>
        </w:rPr>
        <w:t>и вводиться в действие с изменениями приказом директора школы.</w:t>
      </w:r>
    </w:p>
    <w:p w:rsidR="009B5793" w:rsidRPr="009B5793" w:rsidRDefault="009B5793" w:rsidP="009B5793">
      <w:pPr>
        <w:spacing w:line="276" w:lineRule="auto"/>
        <w:jc w:val="both"/>
        <w:rPr>
          <w:rFonts w:eastAsiaTheme="minorHAnsi"/>
          <w:sz w:val="28"/>
          <w:szCs w:val="28"/>
        </w:rPr>
      </w:pPr>
    </w:p>
    <w:p w:rsidR="00305896" w:rsidRPr="00396AAF" w:rsidRDefault="00305896" w:rsidP="009B5793">
      <w:pPr>
        <w:spacing w:line="276" w:lineRule="auto"/>
        <w:jc w:val="both"/>
        <w:rPr>
          <w:rFonts w:eastAsiaTheme="minorHAnsi"/>
          <w:sz w:val="28"/>
          <w:szCs w:val="28"/>
        </w:rPr>
      </w:pPr>
    </w:p>
    <w:sectPr w:rsidR="00305896" w:rsidRPr="00396AAF" w:rsidSect="00C22012">
      <w:pgSz w:w="11906" w:h="16838"/>
      <w:pgMar w:top="567"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770AF"/>
    <w:multiLevelType w:val="hybridMultilevel"/>
    <w:tmpl w:val="0C52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13"/>
    <w:rsid w:val="00057DAD"/>
    <w:rsid w:val="000C165C"/>
    <w:rsid w:val="000C2B13"/>
    <w:rsid w:val="00183D02"/>
    <w:rsid w:val="001B3120"/>
    <w:rsid w:val="00202150"/>
    <w:rsid w:val="00254798"/>
    <w:rsid w:val="002747C0"/>
    <w:rsid w:val="002D5A09"/>
    <w:rsid w:val="002E7BAC"/>
    <w:rsid w:val="002F2802"/>
    <w:rsid w:val="00304544"/>
    <w:rsid w:val="00305896"/>
    <w:rsid w:val="00310C04"/>
    <w:rsid w:val="003357F9"/>
    <w:rsid w:val="003946CC"/>
    <w:rsid w:val="00396AAF"/>
    <w:rsid w:val="0040642F"/>
    <w:rsid w:val="004908C3"/>
    <w:rsid w:val="004956E9"/>
    <w:rsid w:val="004972A8"/>
    <w:rsid w:val="005019A9"/>
    <w:rsid w:val="005D3C13"/>
    <w:rsid w:val="005D5279"/>
    <w:rsid w:val="00600C8D"/>
    <w:rsid w:val="006350A3"/>
    <w:rsid w:val="006518FC"/>
    <w:rsid w:val="00756C02"/>
    <w:rsid w:val="007A414D"/>
    <w:rsid w:val="007D6664"/>
    <w:rsid w:val="008725E2"/>
    <w:rsid w:val="00905561"/>
    <w:rsid w:val="0099358A"/>
    <w:rsid w:val="009B5793"/>
    <w:rsid w:val="009B7671"/>
    <w:rsid w:val="009D6527"/>
    <w:rsid w:val="00B5298F"/>
    <w:rsid w:val="00B72E31"/>
    <w:rsid w:val="00B85BA3"/>
    <w:rsid w:val="00C63500"/>
    <w:rsid w:val="00CA51FF"/>
    <w:rsid w:val="00DE5874"/>
    <w:rsid w:val="00DE7BBD"/>
    <w:rsid w:val="00E06C3B"/>
    <w:rsid w:val="00E76460"/>
    <w:rsid w:val="00EC4DF1"/>
    <w:rsid w:val="00F4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1E3D5-70C5-4F96-832A-A302D5A4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56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905561"/>
    <w:pPr>
      <w:keepNext/>
      <w:ind w:left="884"/>
      <w:jc w:val="center"/>
      <w:outlineLvl w:val="1"/>
    </w:pPr>
    <w:rPr>
      <w:b/>
      <w:sz w:val="36"/>
    </w:rPr>
  </w:style>
  <w:style w:type="paragraph" w:styleId="3">
    <w:name w:val="heading 3"/>
    <w:basedOn w:val="a"/>
    <w:next w:val="a"/>
    <w:link w:val="30"/>
    <w:uiPriority w:val="9"/>
    <w:semiHidden/>
    <w:unhideWhenUsed/>
    <w:qFormat/>
    <w:rsid w:val="009B57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5E2"/>
    <w:pPr>
      <w:spacing w:after="0" w:line="240" w:lineRule="auto"/>
    </w:pPr>
  </w:style>
  <w:style w:type="character" w:customStyle="1" w:styleId="20">
    <w:name w:val="Заголовок 2 Знак"/>
    <w:basedOn w:val="a0"/>
    <w:link w:val="2"/>
    <w:rsid w:val="00905561"/>
    <w:rPr>
      <w:rFonts w:ascii="Times New Roman" w:eastAsia="Times New Roman" w:hAnsi="Times New Roman" w:cs="Times New Roman"/>
      <w:b/>
      <w:sz w:val="36"/>
      <w:szCs w:val="20"/>
      <w:lang w:eastAsia="ru-RU"/>
    </w:rPr>
  </w:style>
  <w:style w:type="character" w:styleId="a4">
    <w:name w:val="Hyperlink"/>
    <w:basedOn w:val="a0"/>
    <w:unhideWhenUsed/>
    <w:rsid w:val="00905561"/>
    <w:rPr>
      <w:color w:val="0000FF"/>
      <w:u w:val="single"/>
    </w:rPr>
  </w:style>
  <w:style w:type="paragraph" w:styleId="a5">
    <w:name w:val="Balloon Text"/>
    <w:basedOn w:val="a"/>
    <w:link w:val="a6"/>
    <w:uiPriority w:val="99"/>
    <w:semiHidden/>
    <w:unhideWhenUsed/>
    <w:rsid w:val="00183D02"/>
    <w:rPr>
      <w:rFonts w:ascii="Tahoma" w:hAnsi="Tahoma" w:cs="Tahoma"/>
      <w:sz w:val="16"/>
      <w:szCs w:val="16"/>
    </w:rPr>
  </w:style>
  <w:style w:type="character" w:customStyle="1" w:styleId="a6">
    <w:name w:val="Текст выноски Знак"/>
    <w:basedOn w:val="a0"/>
    <w:link w:val="a5"/>
    <w:uiPriority w:val="99"/>
    <w:semiHidden/>
    <w:rsid w:val="00183D0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B5793"/>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9BC792-B1D4-403C-BDA0-44ED53C1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2016-09-16T07:48:00Z</cp:lastPrinted>
  <dcterms:created xsi:type="dcterms:W3CDTF">2017-12-04T14:51:00Z</dcterms:created>
  <dcterms:modified xsi:type="dcterms:W3CDTF">2017-12-04T14:51:00Z</dcterms:modified>
</cp:coreProperties>
</file>